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C4" w:rsidRDefault="002C7EC4" w:rsidP="00D128A5">
      <w:pPr>
        <w:pStyle w:val="a8"/>
        <w:jc w:val="left"/>
        <w:rPr>
          <w:b/>
          <w:sz w:val="24"/>
        </w:rPr>
      </w:pPr>
    </w:p>
    <w:p w:rsidR="000F36F8" w:rsidRPr="00D128A5" w:rsidRDefault="000F36F8" w:rsidP="00C44CB5">
      <w:pPr>
        <w:pStyle w:val="a8"/>
        <w:rPr>
          <w:b/>
          <w:szCs w:val="28"/>
        </w:rPr>
      </w:pPr>
      <w:r w:rsidRPr="00D128A5">
        <w:rPr>
          <w:b/>
          <w:szCs w:val="28"/>
        </w:rPr>
        <w:t>РОССИЙСКАЯ ФЕДЕРАЦИЯ</w:t>
      </w:r>
    </w:p>
    <w:p w:rsidR="00C44CB5" w:rsidRPr="00D128A5" w:rsidRDefault="000F36F8" w:rsidP="00C44CB5">
      <w:pPr>
        <w:pStyle w:val="a8"/>
        <w:rPr>
          <w:b/>
          <w:szCs w:val="28"/>
        </w:rPr>
      </w:pPr>
      <w:r w:rsidRPr="00D128A5">
        <w:rPr>
          <w:b/>
          <w:szCs w:val="28"/>
        </w:rPr>
        <w:t xml:space="preserve">АДМИНИСТРАЦИЯ ЗАДОНСКОГО </w:t>
      </w:r>
      <w:r w:rsidR="00C44CB5" w:rsidRPr="00D128A5">
        <w:rPr>
          <w:b/>
          <w:szCs w:val="28"/>
        </w:rPr>
        <w:t>СЕЛЬСКОГО ПОСЕЛЕНИЯ</w:t>
      </w:r>
    </w:p>
    <w:p w:rsidR="00C44CB5" w:rsidRPr="00D128A5" w:rsidRDefault="00C44CB5" w:rsidP="00C44CB5">
      <w:pPr>
        <w:pStyle w:val="a8"/>
        <w:rPr>
          <w:b/>
          <w:szCs w:val="28"/>
        </w:rPr>
      </w:pPr>
      <w:r w:rsidRPr="00D128A5">
        <w:rPr>
          <w:b/>
          <w:szCs w:val="28"/>
        </w:rPr>
        <w:t>АЗОВСКОГО РАЙОНА РОСТОВСКОЙ ОБЛАСТИ</w:t>
      </w:r>
    </w:p>
    <w:p w:rsidR="00CA18B2" w:rsidRPr="00D128A5" w:rsidRDefault="00CA18B2" w:rsidP="00D128A5">
      <w:pPr>
        <w:pStyle w:val="aa"/>
        <w:jc w:val="left"/>
        <w:rPr>
          <w:szCs w:val="28"/>
        </w:rPr>
      </w:pPr>
    </w:p>
    <w:p w:rsidR="00C44CB5" w:rsidRDefault="00C44CB5" w:rsidP="00C44CB5">
      <w:pPr>
        <w:pStyle w:val="aa"/>
        <w:rPr>
          <w:szCs w:val="28"/>
        </w:rPr>
      </w:pPr>
      <w:r w:rsidRPr="00D128A5">
        <w:rPr>
          <w:szCs w:val="28"/>
        </w:rPr>
        <w:t>ПОСТАНОВЛЕНИЕ</w:t>
      </w:r>
    </w:p>
    <w:p w:rsidR="00D128A5" w:rsidRPr="00D128A5" w:rsidRDefault="00D128A5" w:rsidP="00C44CB5">
      <w:pPr>
        <w:pStyle w:val="aa"/>
        <w:rPr>
          <w:szCs w:val="28"/>
        </w:rPr>
      </w:pPr>
    </w:p>
    <w:p w:rsidR="00D128A5" w:rsidRPr="00D128A5" w:rsidRDefault="00D128A5" w:rsidP="00D128A5">
      <w:pPr>
        <w:pStyle w:val="aa"/>
        <w:rPr>
          <w:b w:val="0"/>
          <w:szCs w:val="28"/>
        </w:rPr>
      </w:pPr>
      <w:r w:rsidRPr="00D128A5">
        <w:rPr>
          <w:b w:val="0"/>
          <w:szCs w:val="28"/>
        </w:rPr>
        <w:t>х. Задонский</w:t>
      </w:r>
    </w:p>
    <w:p w:rsidR="00CA18B2" w:rsidRDefault="00087516" w:rsidP="00D128A5">
      <w:pPr>
        <w:pStyle w:val="aa"/>
        <w:jc w:val="both"/>
        <w:rPr>
          <w:b w:val="0"/>
          <w:szCs w:val="28"/>
        </w:rPr>
      </w:pPr>
      <w:r w:rsidRPr="00D128A5">
        <w:rPr>
          <w:b w:val="0"/>
          <w:szCs w:val="28"/>
        </w:rPr>
        <w:t>15.07</w:t>
      </w:r>
      <w:r w:rsidR="00E221EC" w:rsidRPr="00D128A5">
        <w:rPr>
          <w:b w:val="0"/>
          <w:szCs w:val="28"/>
        </w:rPr>
        <w:t>.</w:t>
      </w:r>
      <w:r w:rsidR="00591AEB" w:rsidRPr="00D128A5">
        <w:rPr>
          <w:b w:val="0"/>
          <w:szCs w:val="28"/>
        </w:rPr>
        <w:t>201</w:t>
      </w:r>
      <w:r w:rsidRPr="00D128A5">
        <w:rPr>
          <w:b w:val="0"/>
          <w:szCs w:val="28"/>
        </w:rPr>
        <w:t>4</w:t>
      </w:r>
      <w:r w:rsidR="00591AEB" w:rsidRPr="00D128A5">
        <w:rPr>
          <w:b w:val="0"/>
          <w:szCs w:val="28"/>
        </w:rPr>
        <w:t>г.</w:t>
      </w:r>
      <w:r w:rsidR="00C44CB5" w:rsidRPr="00D128A5">
        <w:rPr>
          <w:b w:val="0"/>
          <w:szCs w:val="28"/>
        </w:rPr>
        <w:t xml:space="preserve">                                 </w:t>
      </w:r>
      <w:r w:rsidR="000F36F8" w:rsidRPr="00D128A5">
        <w:rPr>
          <w:b w:val="0"/>
          <w:szCs w:val="28"/>
        </w:rPr>
        <w:t xml:space="preserve">                                                     </w:t>
      </w:r>
      <w:r w:rsidR="00D128A5">
        <w:rPr>
          <w:b w:val="0"/>
          <w:szCs w:val="28"/>
        </w:rPr>
        <w:tab/>
      </w:r>
      <w:r w:rsidR="00D128A5">
        <w:rPr>
          <w:b w:val="0"/>
          <w:szCs w:val="28"/>
        </w:rPr>
        <w:tab/>
      </w:r>
      <w:r w:rsidR="00753232" w:rsidRPr="00D128A5">
        <w:rPr>
          <w:b w:val="0"/>
          <w:szCs w:val="28"/>
        </w:rPr>
        <w:t>№</w:t>
      </w:r>
      <w:r w:rsidRPr="00D128A5">
        <w:rPr>
          <w:b w:val="0"/>
          <w:szCs w:val="28"/>
        </w:rPr>
        <w:t xml:space="preserve"> 111</w:t>
      </w:r>
    </w:p>
    <w:p w:rsidR="00D128A5" w:rsidRPr="00D128A5" w:rsidRDefault="00D128A5" w:rsidP="00D128A5">
      <w:pPr>
        <w:pStyle w:val="aa"/>
        <w:jc w:val="both"/>
        <w:rPr>
          <w:b w:val="0"/>
          <w:szCs w:val="28"/>
        </w:rPr>
      </w:pPr>
    </w:p>
    <w:p w:rsidR="005A5EB6" w:rsidRPr="00103E77" w:rsidRDefault="005A5EB6" w:rsidP="005A5EB6">
      <w:pPr>
        <w:pStyle w:val="aa"/>
        <w:jc w:val="both"/>
        <w:rPr>
          <w:rFonts w:eastAsia="Gungsuh"/>
          <w:b w:val="0"/>
          <w:szCs w:val="28"/>
        </w:rPr>
      </w:pPr>
      <w:r w:rsidRPr="00087516">
        <w:rPr>
          <w:rFonts w:eastAsia="Gungsuh"/>
          <w:b w:val="0"/>
          <w:color w:val="000000"/>
          <w:szCs w:val="28"/>
        </w:rPr>
        <w:t>О создании Комиссии по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087516">
        <w:rPr>
          <w:rFonts w:eastAsia="Gungsuh"/>
          <w:bCs/>
          <w:color w:val="000000"/>
          <w:sz w:val="28"/>
          <w:szCs w:val="28"/>
        </w:rPr>
        <w:t>противодействию коррупции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087516">
        <w:rPr>
          <w:rFonts w:eastAsia="Gungsuh"/>
          <w:bCs/>
          <w:color w:val="000000"/>
          <w:sz w:val="28"/>
          <w:szCs w:val="28"/>
        </w:rPr>
        <w:t xml:space="preserve">в </w:t>
      </w:r>
      <w:r w:rsidR="00087516">
        <w:rPr>
          <w:rFonts w:eastAsia="Gungsuh"/>
          <w:bCs/>
          <w:color w:val="000000"/>
          <w:sz w:val="28"/>
          <w:szCs w:val="28"/>
        </w:rPr>
        <w:t>Задонском</w:t>
      </w:r>
      <w:r w:rsidRPr="00087516">
        <w:rPr>
          <w:rFonts w:eastAsia="Gungsuh"/>
          <w:bCs/>
          <w:color w:val="000000"/>
          <w:sz w:val="28"/>
          <w:szCs w:val="28"/>
        </w:rPr>
        <w:t xml:space="preserve"> сельском поселении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DE3091">
      <w:pPr>
        <w:shd w:val="clear" w:color="auto" w:fill="FFFFFF"/>
        <w:spacing w:line="252" w:lineRule="atLeast"/>
        <w:ind w:firstLine="708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В соответствии с Федеральным законом от 25 декабря 2008 года № 273-ФЗ «О противодействии коррупции», в целях создания системы противодействия коррупции на территории </w:t>
      </w:r>
      <w:r w:rsidR="004F4024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 и устранения причин, ее порождающих</w:t>
      </w:r>
      <w:r w:rsidR="004F4024">
        <w:rPr>
          <w:rFonts w:eastAsia="Gungsuh"/>
          <w:color w:val="000000"/>
          <w:sz w:val="28"/>
          <w:szCs w:val="28"/>
        </w:rPr>
        <w:t>, администрация Задонского сельского поселения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Default="004F4024" w:rsidP="004F4024">
      <w:pPr>
        <w:shd w:val="clear" w:color="auto" w:fill="FFFFFF"/>
        <w:spacing w:line="252" w:lineRule="atLeast"/>
        <w:jc w:val="center"/>
        <w:rPr>
          <w:rFonts w:eastAsia="Gungsuh"/>
          <w:bCs/>
          <w:color w:val="000000"/>
          <w:sz w:val="28"/>
          <w:szCs w:val="28"/>
        </w:rPr>
      </w:pPr>
      <w:r>
        <w:rPr>
          <w:rFonts w:eastAsia="Gungsuh"/>
          <w:bCs/>
          <w:color w:val="000000"/>
          <w:sz w:val="28"/>
          <w:szCs w:val="28"/>
        </w:rPr>
        <w:t>ПОСТАНОВЛЯЕТ</w:t>
      </w:r>
      <w:r w:rsidR="005A5EB6" w:rsidRPr="00087516">
        <w:rPr>
          <w:rFonts w:eastAsia="Gungsuh"/>
          <w:bCs/>
          <w:color w:val="000000"/>
          <w:sz w:val="28"/>
          <w:szCs w:val="28"/>
        </w:rPr>
        <w:t>:</w:t>
      </w:r>
      <w:bookmarkStart w:id="0" w:name="_GoBack"/>
      <w:bookmarkEnd w:id="0"/>
    </w:p>
    <w:p w:rsidR="004F4024" w:rsidRPr="00103E77" w:rsidRDefault="004F4024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</w:p>
    <w:p w:rsidR="005A5EB6" w:rsidRPr="00103E77" w:rsidRDefault="005A5EB6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1. Создать Комиссию по противодействию коррупции при Администрации </w:t>
      </w:r>
      <w:r w:rsidR="004F4024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 в следующем составе:</w:t>
      </w:r>
    </w:p>
    <w:p w:rsidR="004F4024" w:rsidRDefault="004F4024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t xml:space="preserve">С.И. Рябов </w:t>
      </w:r>
      <w:r w:rsidR="005A5EB6" w:rsidRPr="00103E77">
        <w:rPr>
          <w:rFonts w:eastAsia="Gungsuh"/>
          <w:color w:val="000000"/>
          <w:sz w:val="28"/>
          <w:szCs w:val="28"/>
        </w:rPr>
        <w:t xml:space="preserve">- Глава </w:t>
      </w:r>
      <w:r>
        <w:rPr>
          <w:rFonts w:eastAsia="Gungsuh"/>
          <w:color w:val="000000"/>
          <w:sz w:val="28"/>
          <w:szCs w:val="28"/>
        </w:rPr>
        <w:t>Задонского сельского</w:t>
      </w:r>
      <w:r w:rsidR="005A5EB6" w:rsidRPr="00103E77">
        <w:rPr>
          <w:rFonts w:eastAsia="Gungsuh"/>
          <w:color w:val="000000"/>
          <w:sz w:val="28"/>
          <w:szCs w:val="28"/>
        </w:rPr>
        <w:t> </w:t>
      </w:r>
      <w:r>
        <w:rPr>
          <w:rFonts w:eastAsia="Gungsuh"/>
          <w:color w:val="000000"/>
          <w:sz w:val="28"/>
          <w:szCs w:val="28"/>
        </w:rPr>
        <w:t>поселения, председатель комиссии</w:t>
      </w:r>
    </w:p>
    <w:p w:rsidR="005A5EB6" w:rsidRPr="00103E77" w:rsidRDefault="004F4024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t>Е.О. Герасимова</w:t>
      </w:r>
      <w:r w:rsidR="005A5EB6" w:rsidRPr="00103E77">
        <w:rPr>
          <w:rFonts w:eastAsia="Gungsuh"/>
          <w:color w:val="000000"/>
          <w:sz w:val="28"/>
          <w:szCs w:val="28"/>
        </w:rPr>
        <w:t xml:space="preserve"> – специалист </w:t>
      </w:r>
      <w:r>
        <w:rPr>
          <w:rFonts w:eastAsia="Gungsuh"/>
          <w:color w:val="000000"/>
          <w:sz w:val="28"/>
          <w:szCs w:val="28"/>
        </w:rPr>
        <w:t xml:space="preserve">1 категории </w:t>
      </w:r>
      <w:r w:rsidR="005A5EB6" w:rsidRPr="00103E77">
        <w:rPr>
          <w:rFonts w:eastAsia="Gungsuh"/>
          <w:color w:val="000000"/>
          <w:sz w:val="28"/>
          <w:szCs w:val="28"/>
        </w:rPr>
        <w:t xml:space="preserve">Администрации </w:t>
      </w:r>
      <w:r>
        <w:rPr>
          <w:rFonts w:eastAsia="Gungsuh"/>
          <w:color w:val="000000"/>
          <w:sz w:val="28"/>
          <w:szCs w:val="28"/>
        </w:rPr>
        <w:t>Задонского</w:t>
      </w:r>
      <w:r w:rsidR="005A5EB6" w:rsidRPr="00103E77">
        <w:rPr>
          <w:rFonts w:eastAsia="Gungsuh"/>
          <w:color w:val="000000"/>
          <w:sz w:val="28"/>
          <w:szCs w:val="28"/>
        </w:rPr>
        <w:t xml:space="preserve"> сельского поселения, секретарь комиссии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Члены комиссии:</w:t>
      </w:r>
    </w:p>
    <w:p w:rsidR="005A5EB6" w:rsidRPr="00103E77" w:rsidRDefault="004F4024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t xml:space="preserve">Н.Ф. </w:t>
      </w:r>
      <w:proofErr w:type="spellStart"/>
      <w:r>
        <w:rPr>
          <w:rFonts w:eastAsia="Gungsuh"/>
          <w:color w:val="000000"/>
          <w:sz w:val="28"/>
          <w:szCs w:val="28"/>
        </w:rPr>
        <w:t>Пустовая</w:t>
      </w:r>
      <w:proofErr w:type="spellEnd"/>
      <w:r>
        <w:rPr>
          <w:rFonts w:eastAsia="Gungsuh"/>
          <w:color w:val="000000"/>
          <w:sz w:val="28"/>
          <w:szCs w:val="28"/>
        </w:rPr>
        <w:t xml:space="preserve"> </w:t>
      </w:r>
      <w:r w:rsidR="005A5EB6" w:rsidRPr="00103E77">
        <w:rPr>
          <w:rFonts w:eastAsia="Gungsuh"/>
          <w:color w:val="000000"/>
          <w:sz w:val="28"/>
          <w:szCs w:val="28"/>
        </w:rPr>
        <w:t xml:space="preserve">– </w:t>
      </w:r>
      <w:r>
        <w:rPr>
          <w:rFonts w:eastAsia="Gungsuh"/>
          <w:color w:val="000000"/>
          <w:sz w:val="28"/>
          <w:szCs w:val="28"/>
        </w:rPr>
        <w:t>заместитель</w:t>
      </w:r>
      <w:r w:rsidR="005A5EB6" w:rsidRPr="00103E77">
        <w:rPr>
          <w:rFonts w:eastAsia="Gungsuh"/>
          <w:color w:val="000000"/>
          <w:sz w:val="28"/>
          <w:szCs w:val="28"/>
        </w:rPr>
        <w:t xml:space="preserve"> </w:t>
      </w:r>
      <w:r>
        <w:rPr>
          <w:rFonts w:eastAsia="Gungsuh"/>
          <w:color w:val="000000"/>
          <w:sz w:val="28"/>
          <w:szCs w:val="28"/>
        </w:rPr>
        <w:t xml:space="preserve">главы </w:t>
      </w:r>
      <w:r w:rsidR="005A5EB6" w:rsidRPr="00103E77">
        <w:rPr>
          <w:rFonts w:eastAsia="Gungsuh"/>
          <w:color w:val="000000"/>
          <w:sz w:val="28"/>
          <w:szCs w:val="28"/>
        </w:rPr>
        <w:t xml:space="preserve">Администрации </w:t>
      </w:r>
      <w:r>
        <w:rPr>
          <w:rFonts w:eastAsia="Gungsuh"/>
          <w:color w:val="000000"/>
          <w:sz w:val="28"/>
          <w:szCs w:val="28"/>
        </w:rPr>
        <w:t>Задонского</w:t>
      </w:r>
      <w:r w:rsidR="005A5EB6" w:rsidRPr="00103E77">
        <w:rPr>
          <w:rFonts w:eastAsia="Gungsuh"/>
          <w:color w:val="000000"/>
          <w:sz w:val="28"/>
          <w:szCs w:val="28"/>
        </w:rPr>
        <w:t xml:space="preserve"> сельского поселения;</w:t>
      </w:r>
    </w:p>
    <w:p w:rsidR="005A5EB6" w:rsidRPr="00103E77" w:rsidRDefault="004F4024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t xml:space="preserve">М.А. </w:t>
      </w:r>
      <w:proofErr w:type="spellStart"/>
      <w:r>
        <w:rPr>
          <w:rFonts w:eastAsia="Gungsuh"/>
          <w:color w:val="000000"/>
          <w:sz w:val="28"/>
          <w:szCs w:val="28"/>
        </w:rPr>
        <w:t>Стрельцова</w:t>
      </w:r>
      <w:proofErr w:type="spellEnd"/>
      <w:r>
        <w:rPr>
          <w:rFonts w:eastAsia="Gungsuh"/>
          <w:color w:val="000000"/>
          <w:sz w:val="28"/>
          <w:szCs w:val="28"/>
        </w:rPr>
        <w:t xml:space="preserve"> </w:t>
      </w:r>
      <w:r w:rsidR="005A5EB6" w:rsidRPr="00103E77">
        <w:rPr>
          <w:rFonts w:eastAsia="Gungsuh"/>
          <w:color w:val="000000"/>
          <w:sz w:val="28"/>
          <w:szCs w:val="28"/>
        </w:rPr>
        <w:t>–</w:t>
      </w:r>
      <w:r w:rsidRPr="004F4024">
        <w:rPr>
          <w:rFonts w:eastAsia="Gungsuh"/>
          <w:color w:val="000000"/>
          <w:sz w:val="28"/>
          <w:szCs w:val="28"/>
        </w:rPr>
        <w:t xml:space="preserve"> </w:t>
      </w:r>
      <w:r w:rsidRPr="00103E77">
        <w:rPr>
          <w:rFonts w:eastAsia="Gungsuh"/>
          <w:color w:val="000000"/>
          <w:sz w:val="28"/>
          <w:szCs w:val="28"/>
        </w:rPr>
        <w:t xml:space="preserve">специалист </w:t>
      </w:r>
      <w:r>
        <w:rPr>
          <w:rFonts w:eastAsia="Gungsuh"/>
          <w:color w:val="000000"/>
          <w:sz w:val="28"/>
          <w:szCs w:val="28"/>
        </w:rPr>
        <w:t xml:space="preserve">1 категории </w:t>
      </w:r>
      <w:r w:rsidRPr="00103E77">
        <w:rPr>
          <w:rFonts w:eastAsia="Gungsuh"/>
          <w:color w:val="000000"/>
          <w:sz w:val="28"/>
          <w:szCs w:val="28"/>
        </w:rPr>
        <w:t xml:space="preserve">Администрации </w:t>
      </w:r>
      <w:r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</w:t>
      </w:r>
      <w:r w:rsidR="005A5EB6" w:rsidRPr="00103E77">
        <w:rPr>
          <w:rFonts w:eastAsia="Gungsuh"/>
          <w:color w:val="000000"/>
          <w:sz w:val="28"/>
          <w:szCs w:val="28"/>
        </w:rPr>
        <w:t>;</w:t>
      </w:r>
    </w:p>
    <w:p w:rsidR="005A5EB6" w:rsidRPr="00103E77" w:rsidRDefault="005A5EB6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Представители правоохранительных органов и органов прокуратуры - по согласованию.</w:t>
      </w:r>
    </w:p>
    <w:p w:rsidR="005A5EB6" w:rsidRPr="00103E77" w:rsidRDefault="005A5EB6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2. Утвердить прилагаемое Положение о комиссии по противодействию коррупции при Администрации </w:t>
      </w:r>
      <w:r w:rsidR="004F4024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поселения.</w:t>
      </w:r>
    </w:p>
    <w:p w:rsidR="004F4024" w:rsidRDefault="005A5EB6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3. Настоящее постановление </w:t>
      </w:r>
      <w:r w:rsidR="004F4024">
        <w:rPr>
          <w:rFonts w:eastAsia="Gungsuh"/>
          <w:color w:val="000000"/>
          <w:sz w:val="28"/>
          <w:szCs w:val="28"/>
        </w:rPr>
        <w:t>вступает в силу со дня его подписания и подлежит опубликованию на официальном сайте администрации Задонского сельского поселения.</w:t>
      </w:r>
    </w:p>
    <w:p w:rsidR="004F4024" w:rsidRDefault="004F4024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</w:p>
    <w:p w:rsidR="004F4024" w:rsidRDefault="004F4024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</w:p>
    <w:p w:rsidR="004F4024" w:rsidRDefault="004F4024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t>Глава Задонского</w:t>
      </w:r>
    </w:p>
    <w:p w:rsidR="004F4024" w:rsidRDefault="004F4024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t>сельского поселения</w:t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  <w:t>С.И. Рябов</w:t>
      </w:r>
    </w:p>
    <w:p w:rsidR="004F4024" w:rsidRDefault="004F4024">
      <w:pPr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br w:type="page"/>
      </w:r>
    </w:p>
    <w:p w:rsidR="005A5EB6" w:rsidRPr="00103E77" w:rsidRDefault="004F4024" w:rsidP="004F4024">
      <w:pPr>
        <w:shd w:val="clear" w:color="auto" w:fill="FFFFFF"/>
        <w:spacing w:line="252" w:lineRule="atLeast"/>
        <w:jc w:val="right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lastRenderedPageBreak/>
        <w:t>Приложение № 1</w:t>
      </w:r>
    </w:p>
    <w:p w:rsidR="005A5EB6" w:rsidRPr="00103E77" w:rsidRDefault="004F4024" w:rsidP="005A5EB6">
      <w:pPr>
        <w:shd w:val="clear" w:color="auto" w:fill="FFFFFF"/>
        <w:spacing w:line="252" w:lineRule="atLeast"/>
        <w:jc w:val="right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t>К постановлению</w:t>
      </w:r>
    </w:p>
    <w:p w:rsidR="005A5EB6" w:rsidRPr="00103E77" w:rsidRDefault="005A5EB6" w:rsidP="005A5EB6">
      <w:pPr>
        <w:shd w:val="clear" w:color="auto" w:fill="FFFFFF"/>
        <w:spacing w:line="252" w:lineRule="atLeast"/>
        <w:jc w:val="righ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Администрации </w:t>
      </w:r>
      <w:r w:rsidR="004F4024">
        <w:rPr>
          <w:rFonts w:eastAsia="Gungsuh"/>
          <w:color w:val="000000"/>
          <w:sz w:val="28"/>
          <w:szCs w:val="28"/>
        </w:rPr>
        <w:t>Задонского</w:t>
      </w:r>
    </w:p>
    <w:p w:rsidR="005A5EB6" w:rsidRPr="00103E77" w:rsidRDefault="005A5EB6" w:rsidP="005A5EB6">
      <w:pPr>
        <w:shd w:val="clear" w:color="auto" w:fill="FFFFFF"/>
        <w:spacing w:line="252" w:lineRule="atLeast"/>
        <w:jc w:val="righ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сельского поселения</w:t>
      </w:r>
    </w:p>
    <w:p w:rsidR="005A5EB6" w:rsidRPr="00103E77" w:rsidRDefault="004F4024" w:rsidP="005A5EB6">
      <w:pPr>
        <w:shd w:val="clear" w:color="auto" w:fill="FFFFFF"/>
        <w:spacing w:line="252" w:lineRule="atLeast"/>
        <w:jc w:val="right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t>от 15.07.2014</w:t>
      </w:r>
      <w:r w:rsidR="005A5EB6" w:rsidRPr="00103E77">
        <w:rPr>
          <w:rFonts w:eastAsia="Gungsuh"/>
          <w:color w:val="000000"/>
          <w:sz w:val="28"/>
          <w:szCs w:val="28"/>
        </w:rPr>
        <w:t xml:space="preserve"> № 5</w:t>
      </w:r>
    </w:p>
    <w:p w:rsidR="005A5EB6" w:rsidRPr="00103E77" w:rsidRDefault="005A5EB6" w:rsidP="005A5EB6">
      <w:pPr>
        <w:shd w:val="clear" w:color="auto" w:fill="FFFFFF"/>
        <w:spacing w:line="252" w:lineRule="atLeast"/>
        <w:jc w:val="righ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5A5EB6">
      <w:pPr>
        <w:shd w:val="clear" w:color="auto" w:fill="FFFFFF"/>
        <w:spacing w:line="252" w:lineRule="atLeast"/>
        <w:jc w:val="center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ПОЛОЖЕНИЕ</w:t>
      </w:r>
    </w:p>
    <w:p w:rsidR="005A5EB6" w:rsidRPr="00103E77" w:rsidRDefault="005A5EB6" w:rsidP="005A5EB6">
      <w:pPr>
        <w:shd w:val="clear" w:color="auto" w:fill="FFFFFF"/>
        <w:spacing w:line="252" w:lineRule="atLeast"/>
        <w:jc w:val="center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О КОМИССИИ ПО ПРОТИВОДЕЙСТВИЮ КОРРУПЦИИ ПРИ АДМИНИСТРАЦИИ </w:t>
      </w:r>
      <w:r w:rsidR="004F4024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</w:t>
      </w:r>
    </w:p>
    <w:p w:rsidR="005A5EB6" w:rsidRPr="00103E77" w:rsidRDefault="004F4024" w:rsidP="005A5EB6">
      <w:pPr>
        <w:shd w:val="clear" w:color="auto" w:fill="FFFFFF"/>
        <w:spacing w:line="252" w:lineRule="atLeast"/>
        <w:jc w:val="center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t>АЗОВСКОГО</w:t>
      </w:r>
      <w:r w:rsidR="005A5EB6" w:rsidRPr="00103E77">
        <w:rPr>
          <w:rFonts w:eastAsia="Gungsuh"/>
          <w:color w:val="000000"/>
          <w:sz w:val="28"/>
          <w:szCs w:val="28"/>
        </w:rPr>
        <w:t xml:space="preserve"> РАЙОНА </w:t>
      </w:r>
      <w:r>
        <w:rPr>
          <w:rFonts w:eastAsia="Gungsuh"/>
          <w:color w:val="000000"/>
          <w:sz w:val="28"/>
          <w:szCs w:val="28"/>
        </w:rPr>
        <w:t>РОСТОВСКОЙ</w:t>
      </w:r>
      <w:r w:rsidR="005A5EB6" w:rsidRPr="00103E77">
        <w:rPr>
          <w:rFonts w:eastAsia="Gungsuh"/>
          <w:color w:val="000000"/>
          <w:sz w:val="28"/>
          <w:szCs w:val="28"/>
        </w:rPr>
        <w:t xml:space="preserve"> ОБЛАСТИ</w:t>
      </w:r>
    </w:p>
    <w:p w:rsidR="005A5EB6" w:rsidRPr="00103E77" w:rsidRDefault="005A5EB6" w:rsidP="005A5EB6">
      <w:pPr>
        <w:shd w:val="clear" w:color="auto" w:fill="FFFFFF"/>
        <w:spacing w:line="252" w:lineRule="atLeast"/>
        <w:jc w:val="center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5A5EB6">
      <w:pPr>
        <w:shd w:val="clear" w:color="auto" w:fill="FFFFFF"/>
        <w:spacing w:line="252" w:lineRule="atLeast"/>
        <w:jc w:val="center"/>
        <w:rPr>
          <w:rFonts w:eastAsia="Gungsuh"/>
          <w:color w:val="000000"/>
          <w:sz w:val="28"/>
          <w:szCs w:val="28"/>
        </w:rPr>
      </w:pPr>
      <w:r w:rsidRPr="00087516">
        <w:rPr>
          <w:rFonts w:eastAsia="Gungsuh"/>
          <w:bCs/>
          <w:color w:val="000000"/>
          <w:sz w:val="28"/>
          <w:szCs w:val="28"/>
        </w:rPr>
        <w:t>1. Общие положения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4F4024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1.1. В целях создания системы противодействия коррупции в </w:t>
      </w:r>
      <w:r w:rsidR="004F4024">
        <w:rPr>
          <w:rFonts w:eastAsia="Gungsuh"/>
          <w:color w:val="000000"/>
          <w:sz w:val="28"/>
          <w:szCs w:val="28"/>
        </w:rPr>
        <w:t>Задонском</w:t>
      </w:r>
      <w:r w:rsidRPr="00103E77">
        <w:rPr>
          <w:rFonts w:eastAsia="Gungsuh"/>
          <w:color w:val="000000"/>
          <w:sz w:val="28"/>
          <w:szCs w:val="28"/>
        </w:rPr>
        <w:t xml:space="preserve"> сельском поселении и устранения причин, ее порождающих, Администрация </w:t>
      </w:r>
      <w:r w:rsidR="004F4024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 образует комиссию по противодействию коррупции в органах местного самоуправления (далее - Комиссия). Настоящим Положением определяются порядок ее формирования, основные задачи и полномочия.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5A5EB6">
      <w:pPr>
        <w:shd w:val="clear" w:color="auto" w:fill="FFFFFF"/>
        <w:spacing w:line="252" w:lineRule="atLeast"/>
        <w:jc w:val="center"/>
        <w:rPr>
          <w:rFonts w:eastAsia="Gungsuh"/>
          <w:color w:val="000000"/>
          <w:sz w:val="28"/>
          <w:szCs w:val="28"/>
        </w:rPr>
      </w:pPr>
      <w:r w:rsidRPr="00087516">
        <w:rPr>
          <w:rFonts w:eastAsia="Gungsuh"/>
          <w:bCs/>
          <w:color w:val="000000"/>
          <w:sz w:val="28"/>
          <w:szCs w:val="28"/>
        </w:rPr>
        <w:t>2. Основные задачи и направления работы Комиссии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2.1. Основными направлениями работы Комиссии являются:</w:t>
      </w:r>
    </w:p>
    <w:p w:rsidR="005A5EB6" w:rsidRPr="00103E77" w:rsidRDefault="005A5EB6" w:rsidP="005A5EB6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1) формирование у населения и представителей органов местного самоуправления </w:t>
      </w:r>
      <w:r w:rsidR="00D128A5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 негативного отношения к коррупции в системе муниципального управления;</w:t>
      </w:r>
    </w:p>
    <w:p w:rsidR="005A5EB6" w:rsidRPr="00103E77" w:rsidRDefault="005A5EB6" w:rsidP="005A5EB6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2) обеспечение доступа граждан к информации о деятельности органов местного самоуправления </w:t>
      </w:r>
      <w:r w:rsidR="00D128A5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поселения;</w:t>
      </w:r>
    </w:p>
    <w:p w:rsidR="005A5EB6" w:rsidRPr="00103E77" w:rsidRDefault="005A5EB6" w:rsidP="005A5EB6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3)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5A5EB6" w:rsidRPr="00103E77" w:rsidRDefault="005A5EB6" w:rsidP="005A5EB6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4) совершенствование порядка использования муниципального имущества, муниципальных ресурсов, порядка передачи прав на использование такого имущества и его отчуждения;</w:t>
      </w:r>
    </w:p>
    <w:p w:rsidR="005A5EB6" w:rsidRPr="00103E77" w:rsidRDefault="005A5EB6" w:rsidP="005A5EB6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5) усиление контроля за решением вопросов, содержащихся в обращениях граждан.</w:t>
      </w:r>
    </w:p>
    <w:p w:rsidR="005A5EB6" w:rsidRPr="00103E77" w:rsidRDefault="005A5EB6" w:rsidP="005A5EB6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2.2. В целях решения возложенных задач Комиссия осуществляет следующие функции:</w:t>
      </w:r>
    </w:p>
    <w:p w:rsidR="005A5EB6" w:rsidRPr="00103E77" w:rsidRDefault="005A5EB6" w:rsidP="005A5EB6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1) разработка правовых механизмов, способных преодолеть коррупционные проявления на местном уровне, внесение в Администрацию </w:t>
      </w:r>
      <w:r w:rsidR="00D128A5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 и </w:t>
      </w:r>
      <w:r w:rsidR="00D128A5">
        <w:rPr>
          <w:rFonts w:eastAsia="Gungsuh"/>
          <w:color w:val="000000"/>
          <w:sz w:val="28"/>
          <w:szCs w:val="28"/>
        </w:rPr>
        <w:t>Собрание</w:t>
      </w:r>
      <w:r w:rsidRPr="00103E77">
        <w:rPr>
          <w:rFonts w:eastAsia="Gungsuh"/>
          <w:color w:val="000000"/>
          <w:sz w:val="28"/>
          <w:szCs w:val="28"/>
        </w:rPr>
        <w:t xml:space="preserve"> депутатов </w:t>
      </w:r>
      <w:r w:rsidR="00D128A5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 проектов муниципальных правовых актов по вопросам борьбы с коррупцией;</w:t>
      </w:r>
    </w:p>
    <w:p w:rsidR="005A5EB6" w:rsidRPr="00103E77" w:rsidRDefault="005A5EB6" w:rsidP="005A5EB6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2) проведение экспертизы муниципальных правовых актов в целях устранения коррупционных факторов;</w:t>
      </w:r>
    </w:p>
    <w:p w:rsidR="005A5EB6" w:rsidRPr="00103E77" w:rsidRDefault="005A5EB6" w:rsidP="005A5EB6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lastRenderedPageBreak/>
        <w:t xml:space="preserve">3) выработка методики оценки </w:t>
      </w:r>
      <w:proofErr w:type="spellStart"/>
      <w:r w:rsidRPr="00103E77">
        <w:rPr>
          <w:rFonts w:eastAsia="Gungsuh"/>
          <w:color w:val="000000"/>
          <w:sz w:val="28"/>
          <w:szCs w:val="28"/>
        </w:rPr>
        <w:t>коррупциогенности</w:t>
      </w:r>
      <w:proofErr w:type="spellEnd"/>
      <w:r w:rsidRPr="00103E77">
        <w:rPr>
          <w:rFonts w:eastAsia="Gungsuh"/>
          <w:color w:val="000000"/>
          <w:sz w:val="28"/>
          <w:szCs w:val="28"/>
        </w:rPr>
        <w:t xml:space="preserve"> муниципальных правовых актов;</w:t>
      </w:r>
    </w:p>
    <w:p w:rsidR="005A5EB6" w:rsidRPr="00103E77" w:rsidRDefault="005A5EB6" w:rsidP="005A5EB6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4) проведение правового анализа угроз возможного воздействия корпоративных интересов на органы местного самоуправления, нормотворческий процесс;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5) выработка мер по минимизации человеческого фактора при исполнении принятых муниципальных правовых актов, внедрение в практику размещения на сайте в сети «Интернет» муниципальных правовых актов.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5A5EB6">
      <w:pPr>
        <w:shd w:val="clear" w:color="auto" w:fill="FFFFFF"/>
        <w:spacing w:line="252" w:lineRule="atLeast"/>
        <w:jc w:val="center"/>
        <w:rPr>
          <w:rFonts w:eastAsia="Gungsuh"/>
          <w:color w:val="000000"/>
          <w:sz w:val="28"/>
          <w:szCs w:val="28"/>
        </w:rPr>
      </w:pPr>
      <w:r w:rsidRPr="00087516">
        <w:rPr>
          <w:rFonts w:eastAsia="Gungsuh"/>
          <w:bCs/>
          <w:color w:val="000000"/>
          <w:sz w:val="28"/>
          <w:szCs w:val="28"/>
        </w:rPr>
        <w:t>3. Формирование и состав Комиссии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Комиссия формируется из числа представителей органов местного самоуправления </w:t>
      </w:r>
      <w:r w:rsidR="00D128A5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поселения, представителей правоохранительных органов и органов прокуратуры по согласованию с ними.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5A5EB6">
      <w:pPr>
        <w:shd w:val="clear" w:color="auto" w:fill="FFFFFF"/>
        <w:spacing w:line="252" w:lineRule="atLeast"/>
        <w:jc w:val="center"/>
        <w:rPr>
          <w:rFonts w:eastAsia="Gungsuh"/>
          <w:color w:val="000000"/>
          <w:sz w:val="28"/>
          <w:szCs w:val="28"/>
        </w:rPr>
      </w:pPr>
      <w:r w:rsidRPr="00087516">
        <w:rPr>
          <w:rFonts w:eastAsia="Gungsuh"/>
          <w:bCs/>
          <w:color w:val="000000"/>
          <w:sz w:val="28"/>
          <w:szCs w:val="28"/>
        </w:rPr>
        <w:t>4. Полномочия Комиссии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4.1. Комиссия для решения возложенных на нее основных задач имеет право: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1) запрашивать по вопросам, входящим в ее компетенцию, необходимые материалы от органов местного самоу</w:t>
      </w:r>
      <w:r w:rsidR="00D128A5">
        <w:rPr>
          <w:rFonts w:eastAsia="Gungsuh"/>
          <w:color w:val="000000"/>
          <w:sz w:val="28"/>
          <w:szCs w:val="28"/>
        </w:rPr>
        <w:t xml:space="preserve">правления Задонского сельского </w:t>
      </w:r>
      <w:r w:rsidRPr="00103E77">
        <w:rPr>
          <w:rFonts w:eastAsia="Gungsuh"/>
          <w:color w:val="000000"/>
          <w:sz w:val="28"/>
          <w:szCs w:val="28"/>
        </w:rPr>
        <w:t>поселения.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2) рассматривать вопросы, связанные с реализацией решений Комиссии;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3) создавать из числа членов Комиссии, представителей общественных объединений, организаций, экспертов, ученых и специалистов рабочие группы по отдельным вопросам;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4) готовить предложения Главе Администрации </w:t>
      </w:r>
      <w:r w:rsidR="00D128A5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 и </w:t>
      </w:r>
      <w:r w:rsidR="00D128A5">
        <w:rPr>
          <w:rFonts w:eastAsia="Gungsuh"/>
          <w:color w:val="000000"/>
          <w:sz w:val="28"/>
          <w:szCs w:val="28"/>
        </w:rPr>
        <w:t>Собранию</w:t>
      </w:r>
      <w:r w:rsidRPr="00103E77">
        <w:rPr>
          <w:rFonts w:eastAsia="Gungsuh"/>
          <w:color w:val="000000"/>
          <w:sz w:val="28"/>
          <w:szCs w:val="28"/>
        </w:rPr>
        <w:t xml:space="preserve"> депутатов </w:t>
      </w:r>
      <w:r w:rsidR="00D128A5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поселения, касающиеся выработки и реализации политики в области противодействия коррупции;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6) контролировать исполнение решений Комиссии.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4.2. Председатель Комиссии: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1) осуществляет общее руководство Комиссией;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2) формирует повестку заседаний Комиссии;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3) организует обеспечение деятельности Комиссии,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 и также ученых и специалистов;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4) информирует Комиссию о ходе реализации мероприятий по выполнению решений Комиссии;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5) определяет направления деятельности созданных рабочих групп, утверждает их руководителей;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6) ведет заседания Комиссии;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7) дает поручения членам Комиссии по вопросам работы Комиссии;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8) подписывает протоколы заседаний Комиссии;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9) представляет Комиссию в средствах массовой информации, на встречах с общественностью, в организациях, расположенных на территории </w:t>
      </w:r>
      <w:r w:rsidR="00D128A5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поселения.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lastRenderedPageBreak/>
        <w:t>4.3. В случае отсутствия председателя Комиссии ведет заседания Комиссии и подписывает протоколы заседаний заместитель председателя Комиссии.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4.4. Член Комиссии имеет право участвовать в заседаниях Комиссии, в мероприятиях, проводимых Комиссией по вопросам, входящим в ее компетенцию.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4.5. Член Комиссии обязан: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1) принимать активное участие в работе Комиссии и обсуждении рассматриваемых вопросов, вносить конструктивные предложения по вопросам деятельности Комиссии;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2) принимать необходимые меры по выполнению принятых Комиссией решений.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5A5EB6">
      <w:pPr>
        <w:shd w:val="clear" w:color="auto" w:fill="FFFFFF"/>
        <w:spacing w:line="252" w:lineRule="atLeast"/>
        <w:jc w:val="center"/>
        <w:rPr>
          <w:rFonts w:eastAsia="Gungsuh"/>
          <w:color w:val="000000"/>
          <w:sz w:val="28"/>
          <w:szCs w:val="28"/>
        </w:rPr>
      </w:pPr>
      <w:r w:rsidRPr="00087516">
        <w:rPr>
          <w:rFonts w:eastAsia="Gungsuh"/>
          <w:bCs/>
          <w:color w:val="000000"/>
          <w:sz w:val="28"/>
          <w:szCs w:val="28"/>
        </w:rPr>
        <w:t>5. Организация работы Комиссии</w:t>
      </w:r>
    </w:p>
    <w:p w:rsidR="005A5EB6" w:rsidRPr="00103E77" w:rsidRDefault="005A5EB6" w:rsidP="005A5EB6">
      <w:pPr>
        <w:shd w:val="clear" w:color="auto" w:fill="FFFFFF"/>
        <w:spacing w:line="252" w:lineRule="atLeast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 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5.1. Заседания Комиссии проводятся по утвержденному плану не реже одного раза в квартал. При необходимости могут созываться внеочередные заседания по инициативе председателя Комиссии или не менее чем половины членов Комиссии.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План работы принимается на заседании Комиссии и утверждается председателем Комиссии.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5.2. Заседание Комиссии является правомочным, если на нем присутствует более половины членов Комиссии.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5.3. Решения Комиссии принимаются простым большинством голосов и оформляются протоколами.</w:t>
      </w:r>
    </w:p>
    <w:p w:rsidR="005A5EB6" w:rsidRPr="00103E77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>Выписки из протоколов направляются в заинтересованные организации, предоставляются членам Комиссии, а также всем заинтересованным лицам.</w:t>
      </w:r>
    </w:p>
    <w:p w:rsidR="005A5EB6" w:rsidRDefault="005A5EB6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 w:rsidRPr="00103E77">
        <w:rPr>
          <w:rFonts w:eastAsia="Gungsuh"/>
          <w:color w:val="000000"/>
          <w:sz w:val="28"/>
          <w:szCs w:val="28"/>
        </w:rPr>
        <w:t xml:space="preserve">5.4. Комиссия прекращает свою деятельность на основании постановления Администрации </w:t>
      </w:r>
      <w:r w:rsidR="00D128A5">
        <w:rPr>
          <w:rFonts w:eastAsia="Gungsuh"/>
          <w:color w:val="000000"/>
          <w:sz w:val="28"/>
          <w:szCs w:val="28"/>
        </w:rPr>
        <w:t>Задонского</w:t>
      </w:r>
      <w:r w:rsidRPr="00103E77">
        <w:rPr>
          <w:rFonts w:eastAsia="Gungsuh"/>
          <w:color w:val="000000"/>
          <w:sz w:val="28"/>
          <w:szCs w:val="28"/>
        </w:rPr>
        <w:t xml:space="preserve"> сельского поселения.</w:t>
      </w:r>
    </w:p>
    <w:p w:rsidR="00D128A5" w:rsidRDefault="00D128A5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</w:p>
    <w:p w:rsidR="00D128A5" w:rsidRDefault="00D128A5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</w:p>
    <w:p w:rsidR="00D128A5" w:rsidRDefault="00D128A5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</w:p>
    <w:p w:rsidR="00D128A5" w:rsidRDefault="00D128A5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</w:p>
    <w:p w:rsidR="00D128A5" w:rsidRDefault="00D128A5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t>Глава Задонского</w:t>
      </w:r>
    </w:p>
    <w:p w:rsidR="00D128A5" w:rsidRPr="00103E77" w:rsidRDefault="00D128A5" w:rsidP="00D128A5">
      <w:pPr>
        <w:shd w:val="clear" w:color="auto" w:fill="FFFFFF"/>
        <w:spacing w:line="252" w:lineRule="atLeast"/>
        <w:jc w:val="both"/>
        <w:rPr>
          <w:rFonts w:eastAsia="Gungsuh"/>
          <w:color w:val="000000"/>
          <w:sz w:val="28"/>
          <w:szCs w:val="28"/>
        </w:rPr>
      </w:pPr>
      <w:r>
        <w:rPr>
          <w:rFonts w:eastAsia="Gungsuh"/>
          <w:color w:val="000000"/>
          <w:sz w:val="28"/>
          <w:szCs w:val="28"/>
        </w:rPr>
        <w:t>сельского поселения</w:t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</w:r>
      <w:r>
        <w:rPr>
          <w:rFonts w:eastAsia="Gungsuh"/>
          <w:color w:val="000000"/>
          <w:sz w:val="28"/>
          <w:szCs w:val="28"/>
        </w:rPr>
        <w:tab/>
        <w:t>С.И. Рябов</w:t>
      </w:r>
    </w:p>
    <w:p w:rsidR="00D80A96" w:rsidRPr="00087516" w:rsidRDefault="00D80A96" w:rsidP="00E221EC">
      <w:pPr>
        <w:tabs>
          <w:tab w:val="num" w:pos="1000"/>
        </w:tabs>
        <w:jc w:val="both"/>
        <w:rPr>
          <w:rFonts w:eastAsia="Gungsuh"/>
          <w:color w:val="000000"/>
          <w:sz w:val="28"/>
          <w:szCs w:val="28"/>
        </w:rPr>
      </w:pPr>
    </w:p>
    <w:sectPr w:rsidR="00D80A96" w:rsidRPr="00087516" w:rsidSect="00D128A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23" w:rsidRDefault="00A80523">
      <w:r>
        <w:separator/>
      </w:r>
    </w:p>
  </w:endnote>
  <w:endnote w:type="continuationSeparator" w:id="0">
    <w:p w:rsidR="00A80523" w:rsidRDefault="00A8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76310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23" w:rsidRDefault="00A80523">
      <w:r>
        <w:separator/>
      </w:r>
    </w:p>
  </w:footnote>
  <w:footnote w:type="continuationSeparator" w:id="0">
    <w:p w:rsidR="00A80523" w:rsidRDefault="00A8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763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C1C1F23"/>
    <w:multiLevelType w:val="multilevel"/>
    <w:tmpl w:val="62A84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5"/>
    <w:rsid w:val="0003012F"/>
    <w:rsid w:val="00032FDF"/>
    <w:rsid w:val="00087516"/>
    <w:rsid w:val="000B6328"/>
    <w:rsid w:val="000D4BC6"/>
    <w:rsid w:val="000F36F8"/>
    <w:rsid w:val="00105FA0"/>
    <w:rsid w:val="00121D80"/>
    <w:rsid w:val="001D6D9E"/>
    <w:rsid w:val="00250FAC"/>
    <w:rsid w:val="002C7EC4"/>
    <w:rsid w:val="0033723A"/>
    <w:rsid w:val="00346347"/>
    <w:rsid w:val="0034698E"/>
    <w:rsid w:val="00383E1B"/>
    <w:rsid w:val="003E1683"/>
    <w:rsid w:val="004C4C9C"/>
    <w:rsid w:val="004F4024"/>
    <w:rsid w:val="00500AF3"/>
    <w:rsid w:val="0054644F"/>
    <w:rsid w:val="005620DB"/>
    <w:rsid w:val="00562576"/>
    <w:rsid w:val="00591151"/>
    <w:rsid w:val="00591AEB"/>
    <w:rsid w:val="005A5EB6"/>
    <w:rsid w:val="005E4358"/>
    <w:rsid w:val="005E6669"/>
    <w:rsid w:val="00612CCF"/>
    <w:rsid w:val="0062774D"/>
    <w:rsid w:val="00641B07"/>
    <w:rsid w:val="006606E6"/>
    <w:rsid w:val="006A5461"/>
    <w:rsid w:val="006B1F25"/>
    <w:rsid w:val="006B4F0F"/>
    <w:rsid w:val="006E7D5F"/>
    <w:rsid w:val="00730F9E"/>
    <w:rsid w:val="007313C3"/>
    <w:rsid w:val="00753232"/>
    <w:rsid w:val="0075481C"/>
    <w:rsid w:val="00793612"/>
    <w:rsid w:val="007C0B12"/>
    <w:rsid w:val="007D01C1"/>
    <w:rsid w:val="007E59E5"/>
    <w:rsid w:val="007F41FE"/>
    <w:rsid w:val="00891E55"/>
    <w:rsid w:val="008A2CC6"/>
    <w:rsid w:val="008A6DF7"/>
    <w:rsid w:val="008B6A6B"/>
    <w:rsid w:val="009511F8"/>
    <w:rsid w:val="00976310"/>
    <w:rsid w:val="00A42CD4"/>
    <w:rsid w:val="00A453D3"/>
    <w:rsid w:val="00A80523"/>
    <w:rsid w:val="00A84DE4"/>
    <w:rsid w:val="00AB47EB"/>
    <w:rsid w:val="00B94FF8"/>
    <w:rsid w:val="00BD2757"/>
    <w:rsid w:val="00C015B4"/>
    <w:rsid w:val="00C16816"/>
    <w:rsid w:val="00C44CB5"/>
    <w:rsid w:val="00CA18B2"/>
    <w:rsid w:val="00CB2F0C"/>
    <w:rsid w:val="00CC39C3"/>
    <w:rsid w:val="00D0786C"/>
    <w:rsid w:val="00D128A5"/>
    <w:rsid w:val="00D16C75"/>
    <w:rsid w:val="00D65242"/>
    <w:rsid w:val="00D80A96"/>
    <w:rsid w:val="00DA08F3"/>
    <w:rsid w:val="00DE12BC"/>
    <w:rsid w:val="00DE3091"/>
    <w:rsid w:val="00DE7BCB"/>
    <w:rsid w:val="00E144F1"/>
    <w:rsid w:val="00E221EC"/>
    <w:rsid w:val="00E45A75"/>
    <w:rsid w:val="00E91BFF"/>
    <w:rsid w:val="00EC1739"/>
    <w:rsid w:val="00ED43CB"/>
    <w:rsid w:val="00EF1F3B"/>
    <w:rsid w:val="00F64E0F"/>
    <w:rsid w:val="00F927F0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BF253-874D-4BC1-8B3F-AEE81284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250F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250FA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styleId="af0">
    <w:name w:val="Strong"/>
    <w:basedOn w:val="a0"/>
    <w:qFormat/>
    <w:rsid w:val="00250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3</cp:revision>
  <cp:lastPrinted>2015-12-10T11:51:00Z</cp:lastPrinted>
  <dcterms:created xsi:type="dcterms:W3CDTF">2016-02-17T12:02:00Z</dcterms:created>
  <dcterms:modified xsi:type="dcterms:W3CDTF">2016-02-17T12:03:00Z</dcterms:modified>
</cp:coreProperties>
</file>